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0192">
      <w:pPr>
        <w:jc w:val="right"/>
        <w:rPr>
          <w:rFonts w:ascii="Mulish" w:hAnsi="Mulish"/>
          <w:b/>
          <w:bCs/>
          <w:color w:val="789F97"/>
          <w:sz w:val="28"/>
          <w:szCs w:val="28"/>
          <w:lang w:val="et-EE"/>
        </w:rPr>
      </w:pPr>
      <w:r>
        <w:rPr>
          <w:rFonts w:ascii="Mulish" w:hAnsi="Mulish"/>
          <w:b/>
          <w:bCs/>
          <w:color w:val="789F97"/>
          <w:sz w:val="28"/>
          <w:szCs w:val="28"/>
          <w:lang w:val="et-EE"/>
        </w:rPr>
        <w:t>KURSUSEPASS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7375"/>
      </w:tblGrid>
      <w:tr w14:paraId="100A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062B86D5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Kursuse nimetus</w:t>
            </w:r>
          </w:p>
        </w:tc>
        <w:tc>
          <w:tcPr>
            <w:tcW w:w="7375" w:type="dxa"/>
          </w:tcPr>
          <w:p w14:paraId="4EE05AD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Biotehnoloogia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t-EE"/>
              </w:rPr>
              <w:t xml:space="preserve"> (valikkursus)</w:t>
            </w:r>
          </w:p>
        </w:tc>
      </w:tr>
      <w:tr w14:paraId="2CBC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0882ED61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Kursuse maht</w:t>
            </w:r>
          </w:p>
        </w:tc>
        <w:tc>
          <w:tcPr>
            <w:tcW w:w="7375" w:type="dxa"/>
          </w:tcPr>
          <w:p w14:paraId="21D969C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21 tundi</w:t>
            </w:r>
          </w:p>
        </w:tc>
      </w:tr>
      <w:tr w14:paraId="5F01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5600CF41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Eesmärgid</w:t>
            </w:r>
          </w:p>
        </w:tc>
        <w:tc>
          <w:tcPr>
            <w:tcW w:w="7375" w:type="dxa"/>
          </w:tcPr>
          <w:p w14:paraId="32F5DACB"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T</w:t>
            </w:r>
            <w:r>
              <w:rPr>
                <w:rFonts w:hint="default" w:ascii="Arial" w:hAnsi="Arial" w:cs="Arial"/>
                <w:sz w:val="24"/>
                <w:szCs w:val="24"/>
              </w:rPr>
              <w:t>äienda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da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ja laienda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da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üldbioloogia molekulaargeneetika osas õpitu mõistmist;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arusaama </w:t>
            </w:r>
            <w:r>
              <w:rPr>
                <w:rFonts w:hint="default" w:ascii="Arial" w:hAnsi="Arial" w:cs="Arial"/>
                <w:sz w:val="24"/>
                <w:szCs w:val="24"/>
              </w:rPr>
              <w:t>geenitehnoloogilistest meetoditest (nt CRISPR-Cas, rekombinant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se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DNA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loomine ja geenivektor).</w:t>
            </w:r>
          </w:p>
          <w:p w14:paraId="31D3C60B"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Anda ülevaade biotehnoloogia ja geenitehnoloogia rakendustest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, meetoditest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ning saavutustest, sealhul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gas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nende praktilistest näidetest põllumajanduses, toiduainetööstuses ja meditsiinis.</w:t>
            </w:r>
          </w:p>
          <w:p w14:paraId="60A09B0C"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Tutvustada raku- ja embrüotehnoloogia meetodeid ja rakendusvõimalusi, sealhulgas kloonimist, tüvirakke ning hübridoomtehnoloogiat monokloonsete antikehade tootmiseks.</w:t>
            </w:r>
          </w:p>
          <w:p w14:paraId="57527051"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Tutvustada biotehnoloogiat kui erinevaid teadusharusid (sh bioteetikaga seotud) lõimivat eriala.</w:t>
            </w:r>
          </w:p>
          <w:p w14:paraId="53969CF8"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Õppida ja a</w:t>
            </w:r>
            <w:r>
              <w:rPr>
                <w:rFonts w:hint="default" w:ascii="Arial" w:hAnsi="Arial" w:cs="Arial"/>
                <w:sz w:val="24"/>
                <w:szCs w:val="24"/>
              </w:rPr>
              <w:t>rendada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geenitehnoloogilise l</w:t>
            </w:r>
            <w:r>
              <w:rPr>
                <w:rFonts w:hint="default" w:ascii="Arial" w:hAnsi="Arial" w:cs="Arial"/>
                <w:sz w:val="24"/>
                <w:szCs w:val="24"/>
              </w:rPr>
              <w:t>aboritöö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oskusi</w:t>
            </w:r>
            <w:r>
              <w:rPr>
                <w:rFonts w:hint="default" w:ascii="Arial" w:hAnsi="Arial" w:cs="Arial"/>
                <w:sz w:val="24"/>
                <w:szCs w:val="24"/>
              </w:rPr>
              <w:t>, sealhulgas automaatpipetiga pipeteerimis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t</w:t>
            </w:r>
            <w:r>
              <w:rPr>
                <w:rFonts w:hint="default" w:ascii="Arial" w:hAnsi="Arial" w:cs="Arial"/>
                <w:sz w:val="24"/>
                <w:szCs w:val="24"/>
              </w:rPr>
              <w:t>, DNA eraldamis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t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ja PCR-meetodi kasutamis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t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ning mutatsiooni 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määramise metoodikat. (CCR5 näitel).</w:t>
            </w:r>
          </w:p>
          <w:p w14:paraId="781BD683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</w:p>
        </w:tc>
      </w:tr>
      <w:tr w14:paraId="5F67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52F2BE6C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Kursuse lühikirjeldus</w:t>
            </w:r>
          </w:p>
        </w:tc>
        <w:tc>
          <w:tcPr>
            <w:tcW w:w="7375" w:type="dxa"/>
          </w:tcPr>
          <w:p w14:paraId="21231B2E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RAKENDUSBIOLOOGIA VALDKOND.</w:t>
            </w:r>
          </w:p>
          <w:p w14:paraId="5AD6829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Biotehnoloogia (sh geenitehnoloogia saavutuste näiteid (G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MO) mitmesugustes valdkondades (nt põllumajandus, toiduaine- ja ravimitööstuses, …) – bakterid, loomad, taimed, seened. Bioeetika küsimusi ja näiteid. Ülevaade in vitro farmakoloogiast, biomeditsiiniliste analüüside näide (sperma kvaliteedi hindamine meditsiinis).</w:t>
            </w:r>
          </w:p>
          <w:p w14:paraId="725D7EC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</w:t>
            </w:r>
          </w:p>
          <w:p w14:paraId="07D5658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RAKU- JA EMBRÜOTEHNOLOOGIA.</w:t>
            </w:r>
          </w:p>
          <w:p w14:paraId="20A569D4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Ülevaade raku- ja embrüotehnoloogia tegevusvaldkondadest ning meetoditest: meristeempaljundus, embrüosiirdamine, kloonimine. Hübridoomtehnoloogiad ja monokloonsed antikehad; Embrüosiirdamine; Kloonimine (tuum- ja embrüonaalkloonimine). Tüvirakud.</w:t>
            </w:r>
          </w:p>
          <w:p w14:paraId="04D9A5D0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</w:t>
            </w:r>
          </w:p>
          <w:p w14:paraId="2CBACE17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GEENITEHNOLOOGIA.</w:t>
            </w:r>
          </w:p>
          <w:p w14:paraId="158124A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Molekulaargeneetika põhiprotsessid kordavalt (üldbioloogia kursusest) – replikatsioon, transkriptsioon, translatsioon. Ülevaade geenitehnoloogias kasutatavatest meetoditest.</w:t>
            </w:r>
          </w:p>
          <w:p w14:paraId="1668859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Rekombinantne DNA, viirusvektor, plasmiidne vektor. CRISPR-Cas tehnoloogia (Cas9 näitel). DNA sekveneerimine (järjestuse määramine), PCR (polümeraasne ahelreaktsioon).</w:t>
            </w:r>
          </w:p>
          <w:p w14:paraId="42D8F68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Isiku molekulaarbioloogiline tuvastamine. Tandem(kordus)järjestus, SNP (ühenukleotiidne erisus/varieeruvus).</w:t>
            </w:r>
          </w:p>
          <w:p w14:paraId="4580206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LABORITÖÖDEGA seonduv: biotehnoloogiaga seotud elukutsed. Pipeteerimine; geenitehnoloogiline laboriaparatuur. DNA eraldamine, polümeraasne ahelreaktsioon - PCR. Mutatsiooni määramise põhimõte CCR5, ehk HI-viiruse ühe retseptori muteerumise näitel.</w:t>
            </w:r>
          </w:p>
        </w:tc>
      </w:tr>
      <w:tr w14:paraId="12F3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1237F68A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Õpitulemused</w:t>
            </w:r>
          </w:p>
        </w:tc>
        <w:tc>
          <w:tcPr>
            <w:tcW w:w="7375" w:type="dxa"/>
          </w:tcPr>
          <w:p w14:paraId="2DCFAE18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Ainekursuse läbinud õpilane:</w:t>
            </w:r>
          </w:p>
          <w:p w14:paraId="505AB020">
            <w:pPr>
              <w:numPr>
                <w:ilvl w:val="0"/>
                <w:numId w:val="2"/>
              </w:numPr>
              <w:spacing w:after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mõistab ja analüüsib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ülalpool Kursuse lühikirjelduses </w:t>
            </w:r>
            <w:r>
              <w:rPr>
                <w:rFonts w:hint="default" w:ascii="Arial" w:hAnsi="Arial" w:cs="Arial"/>
                <w:sz w:val="24"/>
                <w:szCs w:val="24"/>
              </w:rPr>
              <w:t>toodud rakendusi, protsesse, põhimõisteid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ja meetodeid (sh CRISPR-Cas)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; </w:t>
            </w:r>
          </w:p>
          <w:p w14:paraId="00970593">
            <w:pPr>
              <w:numPr>
                <w:ilvl w:val="0"/>
                <w:numId w:val="2"/>
              </w:numPr>
              <w:spacing w:after="0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toob näiteid 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ja analüüsib </w:t>
            </w:r>
            <w:r>
              <w:rPr>
                <w:rFonts w:hint="default" w:ascii="Arial" w:hAnsi="Arial" w:cs="Arial"/>
                <w:sz w:val="24"/>
                <w:szCs w:val="24"/>
              </w:rPr>
              <w:t>biotehnoloogia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/geenitehnoloogia rakendusi ning saavutusi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põllumajanduses, toiduaine- ja ravimitööstuses, energeetikas ja mujal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, ning vastavaid eetilisi aspekte</w:t>
            </w:r>
            <w:r>
              <w:rPr>
                <w:rFonts w:hint="default" w:ascii="Arial" w:hAnsi="Arial" w:cs="Arial"/>
                <w:sz w:val="24"/>
                <w:szCs w:val="24"/>
              </w:rPr>
              <w:t>;</w:t>
            </w:r>
          </w:p>
          <w:p w14:paraId="76550529">
            <w:pPr>
              <w:numPr>
                <w:ilvl w:val="0"/>
                <w:numId w:val="2"/>
              </w:numPr>
              <w:spacing w:after="0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on praktiliselt tundma õppinud ja mõistab peamisi töövõtteid ja meetodeid kaasaegses biotehnoloogias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, </w:t>
            </w:r>
            <w:r>
              <w:rPr>
                <w:rFonts w:hint="default" w:ascii="Arial" w:hAnsi="Arial" w:cs="Arial"/>
                <w:sz w:val="24"/>
                <w:szCs w:val="24"/>
              </w:rPr>
              <w:t>oskab toimunud eksperimente kirjeldada ning nende sisu selgitada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 xml:space="preserve"> (D</w:t>
            </w: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NA eraldamine, paljundamine PCR-meetodil ja mutatsiooni määramine geel-elektroforeesi abil);</w:t>
            </w:r>
          </w:p>
          <w:p w14:paraId="00B1733A">
            <w:pPr>
              <w:numPr>
                <w:ilvl w:val="0"/>
                <w:numId w:val="2"/>
              </w:numPr>
              <w:spacing w:after="0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mõistab raku- ja embrüotehnoloogia põhimõtteid ja rakendusvõimalusi, sealhulgas kloonimist, embrüosiirdamist ja tüvirakkude kasutamist.</w:t>
            </w:r>
          </w:p>
          <w:p w14:paraId="27B6EFFB">
            <w:pPr>
              <w:pStyle w:val="6"/>
              <w:numPr>
                <w:numId w:val="0"/>
              </w:numPr>
              <w:spacing w:after="0" w:line="240" w:lineRule="auto"/>
              <w:contextualSpacing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</w:p>
        </w:tc>
      </w:tr>
      <w:tr w14:paraId="5415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4E67BBEF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Kursuse lõpptulemuse kujunemine</w:t>
            </w:r>
          </w:p>
          <w:p w14:paraId="36BAA2AC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375" w:type="dxa"/>
          </w:tcPr>
          <w:p w14:paraId="26581277"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hint="default" w:ascii="Arial" w:hAnsi="Arial" w:cs="Arial"/>
                <w:i w:val="0"/>
                <w:iCs w:val="0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lang w:val="et-EE"/>
              </w:rPr>
              <w:t>Arvestuse saamine eeldab 2-päeval kohalolu/tööd laboris, Tartus, ning ka vähemalt pooltes teoreetilistes tundides NEG-is (puudumise korral tuleb iseseisvalt vastavad teemad järele õppida).</w:t>
            </w:r>
          </w:p>
          <w:p w14:paraId="1BC91C26"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hint="default" w:ascii="Arial" w:hAnsi="Arial" w:cs="Arial"/>
                <w:i w:val="0"/>
                <w:iCs w:val="0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lang w:val="et-EE"/>
              </w:rPr>
              <w:t>Laboritöödes hinnatakse praktikumi ajal (on ka pausid) töölehe täitmist vähemalt rahuldavale tulemusele (50%).</w:t>
            </w:r>
          </w:p>
          <w:p w14:paraId="0E2FEC01"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hint="default" w:ascii="Arial" w:hAnsi="Arial" w:cs="Arial"/>
                <w:i w:val="0"/>
                <w:iCs w:val="0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lang w:val="et-EE"/>
              </w:rPr>
              <w:t>Teoreetilise osa puhul tuleb iseseisvalt ja materjalide abil sooritada Moodle test vähemalt rahuldavale tulemusele (50%).</w:t>
            </w:r>
          </w:p>
          <w:p w14:paraId="5978A9C5"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et-EE"/>
              </w:rPr>
            </w:pPr>
          </w:p>
          <w:p w14:paraId="30FF7AC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Negatiivset kursusetulemust ei ole võimalik hiljem parandada.</w:t>
            </w:r>
          </w:p>
        </w:tc>
      </w:tr>
      <w:tr w14:paraId="675D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789F97"/>
          </w:tcPr>
          <w:p w14:paraId="2A577C37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4"/>
                <w:szCs w:val="24"/>
                <w:lang w:val="et-EE"/>
                <w14:textFill>
                  <w14:solidFill>
                    <w14:schemeClr w14:val="bg1"/>
                  </w14:solidFill>
                </w14:textFill>
              </w:rPr>
              <w:t>Õppekirjandus</w:t>
            </w:r>
          </w:p>
        </w:tc>
        <w:tc>
          <w:tcPr>
            <w:tcW w:w="7375" w:type="dxa"/>
          </w:tcPr>
          <w:p w14:paraId="0FCE87BE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</w:p>
          <w:p w14:paraId="33F6BE13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t-EE"/>
              </w:rPr>
              <w:t>Õpetaja jagatud töölehed, laboriprotkollid ning esitlused ja konspektid.</w:t>
            </w:r>
          </w:p>
          <w:p w14:paraId="2F6FC88A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</w:p>
          <w:p w14:paraId="071160B0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</w:p>
          <w:p w14:paraId="794501A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t-EE"/>
              </w:rPr>
            </w:pPr>
          </w:p>
        </w:tc>
      </w:tr>
    </w:tbl>
    <w:p w14:paraId="3F5AC221">
      <w:pPr>
        <w:rPr>
          <w:rFonts w:ascii="Mulish" w:hAnsi="Mulish"/>
          <w:lang w:val="et-E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ulish">
    <w:altName w:val="Cambria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D01BA"/>
    <w:multiLevelType w:val="multilevel"/>
    <w:tmpl w:val="0B6D01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56CD"/>
    <w:multiLevelType w:val="multilevel"/>
    <w:tmpl w:val="137056C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9698F"/>
    <w:multiLevelType w:val="singleLevel"/>
    <w:tmpl w:val="5549698F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11"/>
    <w:rsid w:val="000009D0"/>
    <w:rsid w:val="000A1A85"/>
    <w:rsid w:val="000A1AC9"/>
    <w:rsid w:val="000A594A"/>
    <w:rsid w:val="000D2BF6"/>
    <w:rsid w:val="000E23B9"/>
    <w:rsid w:val="00150172"/>
    <w:rsid w:val="00170DC8"/>
    <w:rsid w:val="00195A55"/>
    <w:rsid w:val="001E60D0"/>
    <w:rsid w:val="0022512D"/>
    <w:rsid w:val="002450D3"/>
    <w:rsid w:val="0026215C"/>
    <w:rsid w:val="002766E1"/>
    <w:rsid w:val="0028704C"/>
    <w:rsid w:val="002A56F5"/>
    <w:rsid w:val="00327512"/>
    <w:rsid w:val="00362A0E"/>
    <w:rsid w:val="00375D42"/>
    <w:rsid w:val="003A3674"/>
    <w:rsid w:val="003D467E"/>
    <w:rsid w:val="003E0AE7"/>
    <w:rsid w:val="004733C2"/>
    <w:rsid w:val="004976BC"/>
    <w:rsid w:val="004D3129"/>
    <w:rsid w:val="00511A15"/>
    <w:rsid w:val="0051423A"/>
    <w:rsid w:val="005314C7"/>
    <w:rsid w:val="0053315F"/>
    <w:rsid w:val="005E47C7"/>
    <w:rsid w:val="006155BA"/>
    <w:rsid w:val="00623772"/>
    <w:rsid w:val="006873DD"/>
    <w:rsid w:val="00695CE8"/>
    <w:rsid w:val="006B61ED"/>
    <w:rsid w:val="006E4310"/>
    <w:rsid w:val="00726BE9"/>
    <w:rsid w:val="0079412A"/>
    <w:rsid w:val="007A7E0D"/>
    <w:rsid w:val="007D1BD4"/>
    <w:rsid w:val="0083205C"/>
    <w:rsid w:val="00841633"/>
    <w:rsid w:val="0085370F"/>
    <w:rsid w:val="00880DF2"/>
    <w:rsid w:val="008B75D3"/>
    <w:rsid w:val="008D1020"/>
    <w:rsid w:val="009362D4"/>
    <w:rsid w:val="009754D9"/>
    <w:rsid w:val="009A51D5"/>
    <w:rsid w:val="009B2A68"/>
    <w:rsid w:val="009C5117"/>
    <w:rsid w:val="009F48FC"/>
    <w:rsid w:val="00A10BED"/>
    <w:rsid w:val="00AB2E5B"/>
    <w:rsid w:val="00AE1CB1"/>
    <w:rsid w:val="00B005EF"/>
    <w:rsid w:val="00B63DDF"/>
    <w:rsid w:val="00B64D94"/>
    <w:rsid w:val="00B73E1E"/>
    <w:rsid w:val="00BF771C"/>
    <w:rsid w:val="00CA0E65"/>
    <w:rsid w:val="00D34F91"/>
    <w:rsid w:val="00D431BD"/>
    <w:rsid w:val="00DA0A11"/>
    <w:rsid w:val="00DC026F"/>
    <w:rsid w:val="00DD67A0"/>
    <w:rsid w:val="00DF7B09"/>
    <w:rsid w:val="00E162CE"/>
    <w:rsid w:val="00E20640"/>
    <w:rsid w:val="00EC17B4"/>
    <w:rsid w:val="00ED6D9B"/>
    <w:rsid w:val="00EE5935"/>
    <w:rsid w:val="00F5707C"/>
    <w:rsid w:val="07CD348E"/>
    <w:rsid w:val="0DC75073"/>
    <w:rsid w:val="19B42667"/>
    <w:rsid w:val="22142B91"/>
    <w:rsid w:val="26CFB2D8"/>
    <w:rsid w:val="2E9FC395"/>
    <w:rsid w:val="32DCC15D"/>
    <w:rsid w:val="34AFD9AB"/>
    <w:rsid w:val="38542F18"/>
    <w:rsid w:val="3C030505"/>
    <w:rsid w:val="44F32DC8"/>
    <w:rsid w:val="4A8920D8"/>
    <w:rsid w:val="4AC5C92B"/>
    <w:rsid w:val="4AE9F634"/>
    <w:rsid w:val="5466D3CA"/>
    <w:rsid w:val="573FF87F"/>
    <w:rsid w:val="58AF668F"/>
    <w:rsid w:val="5FC7DEB9"/>
    <w:rsid w:val="60E6E90A"/>
    <w:rsid w:val="6EFE7470"/>
    <w:rsid w:val="7011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c512a-06a2-4fd4-bbd7-acf4b121bdd5" xsi:nil="true"/>
    <lcf76f155ced4ddcb4097134ff3c332f xmlns="e64b57d4-ab45-4dd0-b199-e8e03c2db0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4EB534C47F549BAC3353F70625E38" ma:contentTypeVersion="15" ma:contentTypeDescription="Create a new document." ma:contentTypeScope="" ma:versionID="6b591519acdbc25e34535a639f9000f5">
  <xsd:schema xmlns:xsd="http://www.w3.org/2001/XMLSchema" xmlns:xs="http://www.w3.org/2001/XMLSchema" xmlns:p="http://schemas.microsoft.com/office/2006/metadata/properties" xmlns:ns2="e64b57d4-ab45-4dd0-b199-e8e03c2db081" xmlns:ns3="d3ec512a-06a2-4fd4-bbd7-acf4b121bdd5" targetNamespace="http://schemas.microsoft.com/office/2006/metadata/properties" ma:root="true" ma:fieldsID="4804663c762b97ab370de546de808012" ns2:_="" ns3:_="">
    <xsd:import namespace="e64b57d4-ab45-4dd0-b199-e8e03c2db081"/>
    <xsd:import namespace="d3ec512a-06a2-4fd4-bbd7-acf4b121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f42363-9b69-4aaa-937f-56589c0b5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512a-06a2-4fd4-bbd7-acf4b121bd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a9278a-a8c6-4ad9-80a9-f6753c2af92b}" ma:internalName="TaxCatchAll" ma:showField="CatchAllData" ma:web="d3ec512a-06a2-4fd4-bbd7-acf4b121b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DA4BC-1C13-4B7C-90D0-9CCF078C6079}">
  <ds:schemaRefs/>
</ds:datastoreItem>
</file>

<file path=customXml/itemProps2.xml><?xml version="1.0" encoding="utf-8"?>
<ds:datastoreItem xmlns:ds="http://schemas.openxmlformats.org/officeDocument/2006/customXml" ds:itemID="{1C2EAD8C-DE17-44F6-9319-D3EFD16CD376}">
  <ds:schemaRefs/>
</ds:datastoreItem>
</file>

<file path=customXml/itemProps3.xml><?xml version="1.0" encoding="utf-8"?>
<ds:datastoreItem xmlns:ds="http://schemas.openxmlformats.org/officeDocument/2006/customXml" ds:itemID="{2FBB102E-EF9F-4EC5-A7FB-DFA5801D5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2858</Characters>
  <Lines>23</Lines>
  <Paragraphs>6</Paragraphs>
  <TotalTime>1</TotalTime>
  <ScaleCrop>false</ScaleCrop>
  <LinksUpToDate>false</LinksUpToDate>
  <CharactersWithSpaces>3353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2024-11-01T15:03:00Z</dcterms:created>
  <dc:creator>katrina abramson</dc:creator>
  <cp:lastModifiedBy>Urmas</cp:lastModifiedBy>
  <dcterms:modified xsi:type="dcterms:W3CDTF">2024-11-03T17:24:12Z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KSOProductBuildVer">
    <vt:lpwstr>1033-12.2.0.18607</vt:lpwstr>
  </property>
  <property fmtid="{D5CDD505-2E9C-101B-9397-08002B2CF9AE}" pid="8" name="ICV">
    <vt:lpwstr>45F8D445ECF44729BC67C81316877E05_12</vt:lpwstr>
  </property>
</Properties>
</file>